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BD" w:rsidRPr="004617BD" w:rsidRDefault="004617BD" w:rsidP="004617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Gladden Private Island - </w:t>
      </w:r>
      <w:r w:rsidRPr="004617BD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Rates</w:t>
      </w:r>
    </w:p>
    <w:p w:rsidR="004617BD" w:rsidRPr="004617BD" w:rsidRDefault="004617BD" w:rsidP="004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perfect fusion of privacy and full service.</w:t>
      </w:r>
      <w:proofErr w:type="gramEnd"/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Enjoy the entire island for up to four guests.</w:t>
      </w:r>
    </w:p>
    <w:p w:rsidR="004617BD" w:rsidRPr="004617BD" w:rsidRDefault="004617BD" w:rsidP="004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t>USD 2,950 for two persons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+ 9% Tax</w:t>
      </w:r>
    </w:p>
    <w:p w:rsidR="004617BD" w:rsidRPr="004617BD" w:rsidRDefault="004617BD" w:rsidP="004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t>USD 3,550 for four persons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9% Ta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x</w:t>
      </w:r>
    </w:p>
    <w:p w:rsidR="004617BD" w:rsidRPr="004617BD" w:rsidRDefault="004617BD" w:rsidP="004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t>Rates are for exclusive use per night (minimum 3 night stay)</w:t>
      </w:r>
    </w:p>
    <w:p w:rsidR="004617BD" w:rsidRPr="004617BD" w:rsidRDefault="004617BD" w:rsidP="004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t>All inclusive: All meals prepared by a gourmet chef, all beverages including fine wines, all activities including snorkeling, scuba diving and PADI certification, spa treatments, transfers from and to Belize City.  Included in the price for a 7 day stay is a one-way 35 minute helicopter transfer over the barrier reef directly to Gladden.</w:t>
      </w:r>
    </w:p>
    <w:p w:rsidR="004617BD" w:rsidRDefault="004617BD" w:rsidP="004617BD">
      <w:pPr>
        <w:pStyle w:val="Heading2"/>
      </w:pPr>
    </w:p>
    <w:p w:rsidR="004617BD" w:rsidRDefault="004617BD" w:rsidP="004617BD">
      <w:pPr>
        <w:pStyle w:val="Heading2"/>
      </w:pPr>
      <w:bookmarkStart w:id="0" w:name="_GoBack"/>
      <w:bookmarkEnd w:id="0"/>
      <w:r>
        <w:t>Terms &amp; Conditions</w:t>
      </w:r>
    </w:p>
    <w:p w:rsidR="004617BD" w:rsidRDefault="004617BD" w:rsidP="004617BD">
      <w:pPr>
        <w:pStyle w:val="NormalWeb"/>
      </w:pPr>
      <w:r>
        <w:t>OTHER INFORMATION</w:t>
      </w:r>
    </w:p>
    <w:p w:rsidR="004617BD" w:rsidRDefault="004617BD" w:rsidP="004617BD">
      <w:pPr>
        <w:pStyle w:val="NormalWeb"/>
      </w:pPr>
      <w:r>
        <w:t>-The villa accommodates four guests in two master suites</w:t>
      </w:r>
      <w:r>
        <w:br/>
        <w:t>-An additional bedroom is available on the service island for a nanny or security.</w:t>
      </w:r>
      <w:r>
        <w:br/>
        <w:t>-Meals and drinks (including sommelier curated wine) are included in the rates.</w:t>
      </w:r>
      <w:r>
        <w:br/>
        <w:t>-Rates do not include a 9% Belize Government Tax charge (we do not charge a resort fee)</w:t>
      </w:r>
      <w:r>
        <w:br/>
        <w:t>-Rates are per night for exclusive use</w:t>
      </w:r>
      <w:r>
        <w:br/>
        <w:t>-Rates include personal chef, 24/7 butler and concierge</w:t>
      </w:r>
    </w:p>
    <w:p w:rsidR="004617BD" w:rsidRDefault="004617BD" w:rsidP="004617BD">
      <w:pPr>
        <w:pStyle w:val="NormalWeb"/>
      </w:pPr>
      <w:r>
        <w:t>CHECK IN / CHECK OUT TIMES</w:t>
      </w:r>
    </w:p>
    <w:p w:rsidR="004617BD" w:rsidRDefault="004617BD" w:rsidP="004617BD">
      <w:pPr>
        <w:pStyle w:val="NormalWeb"/>
      </w:pPr>
      <w:r>
        <w:t xml:space="preserve">Check </w:t>
      </w:r>
      <w:proofErr w:type="gramStart"/>
      <w:r>
        <w:t>In</w:t>
      </w:r>
      <w:proofErr w:type="gramEnd"/>
      <w:r>
        <w:t xml:space="preserve"> Time is 4:00pm</w:t>
      </w:r>
      <w:r>
        <w:br/>
        <w:t>Check Out Time is 10:00am</w:t>
      </w:r>
    </w:p>
    <w:p w:rsidR="00997CB1" w:rsidRDefault="00997CB1"/>
    <w:sectPr w:rsidR="00997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D"/>
    <w:rsid w:val="004617BD"/>
    <w:rsid w:val="009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7B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6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7B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6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chris@privateislandsinc.com</dc:creator>
  <cp:lastModifiedBy>chris@privateislandsinc.com</cp:lastModifiedBy>
  <cp:revision>1</cp:revision>
  <dcterms:created xsi:type="dcterms:W3CDTF">2017-06-03T18:56:00Z</dcterms:created>
  <dcterms:modified xsi:type="dcterms:W3CDTF">2017-06-03T18:59:00Z</dcterms:modified>
</cp:coreProperties>
</file>